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2B4" w:rsidRPr="0037016A" w:rsidRDefault="008A62B4" w:rsidP="008A62B4">
      <w:pPr>
        <w:pStyle w:val="a3"/>
        <w:shd w:val="clear" w:color="auto" w:fill="FFFFFF"/>
        <w:spacing w:before="0" w:beforeAutospacing="0"/>
        <w:jc w:val="center"/>
        <w:rPr>
          <w:rStyle w:val="a4"/>
          <w:color w:val="1F1F1F"/>
          <w:sz w:val="28"/>
          <w:lang w:val="kk-KZ"/>
        </w:rPr>
      </w:pPr>
      <w:r w:rsidRPr="0037016A">
        <w:rPr>
          <w:rStyle w:val="a4"/>
          <w:color w:val="1F1F1F"/>
          <w:sz w:val="28"/>
          <w:lang w:val="kk-KZ"/>
        </w:rPr>
        <w:t>Қамқоршылық кеңесті сайлау конкурсының өткізілуі туралы </w:t>
      </w:r>
    </w:p>
    <w:p w:rsidR="008A62B4" w:rsidRPr="0037016A" w:rsidRDefault="008A62B4" w:rsidP="008A62B4">
      <w:pPr>
        <w:pStyle w:val="a3"/>
        <w:shd w:val="clear" w:color="auto" w:fill="FFFFFF"/>
        <w:spacing w:before="0" w:beforeAutospacing="0"/>
        <w:jc w:val="center"/>
        <w:rPr>
          <w:color w:val="1F1F1F"/>
          <w:sz w:val="28"/>
          <w:lang w:val="kk-KZ"/>
        </w:rPr>
      </w:pPr>
      <w:r w:rsidRPr="0037016A">
        <w:rPr>
          <w:rStyle w:val="a4"/>
          <w:color w:val="1F1F1F"/>
          <w:sz w:val="28"/>
          <w:lang w:val="kk-KZ"/>
        </w:rPr>
        <w:t>Хабарландыру!</w:t>
      </w:r>
    </w:p>
    <w:p w:rsidR="008A62B4" w:rsidRPr="0037016A" w:rsidRDefault="008A62B4" w:rsidP="008A62B4">
      <w:pPr>
        <w:pStyle w:val="a3"/>
        <w:shd w:val="clear" w:color="auto" w:fill="FFFFFF"/>
        <w:spacing w:before="0" w:beforeAutospacing="0"/>
        <w:jc w:val="center"/>
        <w:rPr>
          <w:color w:val="1F1F1F"/>
          <w:sz w:val="28"/>
          <w:lang w:val="kk-KZ"/>
        </w:rPr>
      </w:pPr>
      <w:r w:rsidRPr="0037016A">
        <w:rPr>
          <w:color w:val="1F1F1F"/>
          <w:sz w:val="28"/>
          <w:lang w:val="kk-KZ"/>
        </w:rPr>
        <w:t>Шығыс Қазақстан облысы білім басқармасы Өскемен қаласы бойынша білім бөлімінің «№4</w:t>
      </w:r>
      <w:r w:rsidR="0015271F">
        <w:rPr>
          <w:color w:val="1F1F1F"/>
          <w:sz w:val="28"/>
          <w:lang w:val="kk-KZ"/>
        </w:rPr>
        <w:t xml:space="preserve">5 </w:t>
      </w:r>
      <w:r w:rsidRPr="0037016A">
        <w:rPr>
          <w:color w:val="1F1F1F"/>
          <w:sz w:val="28"/>
          <w:lang w:val="kk-KZ"/>
        </w:rPr>
        <w:t xml:space="preserve"> орта </w:t>
      </w:r>
      <w:r w:rsidR="0015271F">
        <w:rPr>
          <w:color w:val="1F1F1F"/>
          <w:sz w:val="28"/>
          <w:lang w:val="kk-KZ"/>
        </w:rPr>
        <w:t xml:space="preserve">бейіндік </w:t>
      </w:r>
      <w:r w:rsidRPr="0037016A">
        <w:rPr>
          <w:color w:val="1F1F1F"/>
          <w:sz w:val="28"/>
          <w:lang w:val="kk-KZ"/>
        </w:rPr>
        <w:t xml:space="preserve">мектебі»  коммуналдық мемлекеттік </w:t>
      </w:r>
      <w:r w:rsidR="0015271F">
        <w:rPr>
          <w:color w:val="1F1F1F"/>
          <w:sz w:val="28"/>
          <w:lang w:val="kk-KZ"/>
        </w:rPr>
        <w:t>мекемесінің әкімшілігі 2025-2026</w:t>
      </w:r>
      <w:r w:rsidRPr="0037016A">
        <w:rPr>
          <w:color w:val="1F1F1F"/>
          <w:sz w:val="28"/>
          <w:lang w:val="kk-KZ"/>
        </w:rPr>
        <w:t xml:space="preserve"> жылдар аралығына Қамқоршылық кеңесті  сайлау бойынша ұсыныстар қабылдайтынын хабарлайды.</w:t>
      </w:r>
    </w:p>
    <w:p w:rsidR="008A62B4" w:rsidRPr="0037016A" w:rsidRDefault="008A62B4" w:rsidP="0037016A">
      <w:pPr>
        <w:pStyle w:val="a3"/>
        <w:shd w:val="clear" w:color="auto" w:fill="FFFFFF"/>
        <w:spacing w:before="0" w:beforeAutospacing="0"/>
        <w:rPr>
          <w:color w:val="1F1F1F"/>
          <w:sz w:val="28"/>
          <w:lang w:val="kk-KZ"/>
        </w:rPr>
      </w:pPr>
      <w:r w:rsidRPr="0037016A">
        <w:rPr>
          <w:rStyle w:val="a4"/>
          <w:color w:val="1F1F1F"/>
          <w:sz w:val="28"/>
          <w:lang w:val="kk-KZ"/>
        </w:rPr>
        <w:t>Қамқоршылық кеңес</w:t>
      </w:r>
      <w:r w:rsidRPr="0037016A">
        <w:rPr>
          <w:color w:val="1F1F1F"/>
          <w:sz w:val="28"/>
          <w:lang w:val="kk-KZ"/>
        </w:rPr>
        <w:t> – білім беру ұйымдарының дамуына ықпал ететін және білім беру ұйымдарының қызметіне қоғамдық бақылауды қамтамасыз ететін алқалы басқару органы болып табылады.</w:t>
      </w:r>
    </w:p>
    <w:p w:rsidR="008A62B4" w:rsidRPr="0037016A" w:rsidRDefault="008A62B4" w:rsidP="0037016A">
      <w:pPr>
        <w:pStyle w:val="a3"/>
        <w:shd w:val="clear" w:color="auto" w:fill="FFFFFF"/>
        <w:spacing w:before="0" w:beforeAutospacing="0"/>
        <w:rPr>
          <w:color w:val="1F1F1F"/>
          <w:sz w:val="28"/>
          <w:lang w:val="kk-KZ"/>
        </w:rPr>
      </w:pPr>
      <w:r w:rsidRPr="0037016A">
        <w:rPr>
          <w:rStyle w:val="a4"/>
          <w:color w:val="1F1F1F"/>
          <w:sz w:val="28"/>
          <w:lang w:val="kk-KZ"/>
        </w:rPr>
        <w:t>Шақырылады:</w:t>
      </w:r>
      <w:r w:rsidRPr="0037016A">
        <w:rPr>
          <w:color w:val="1F1F1F"/>
          <w:sz w:val="28"/>
          <w:lang w:val="kk-KZ"/>
        </w:rPr>
        <w:t> жергілікті өкілді, атқарушы және құқық қорғау органдарының, үкіметтік емес ұйымдардың, бұқаралық ақпарат құралдарының өкілдері.</w:t>
      </w:r>
    </w:p>
    <w:p w:rsidR="008A62B4" w:rsidRPr="0037016A" w:rsidRDefault="008A62B4" w:rsidP="0037016A">
      <w:pPr>
        <w:pStyle w:val="a3"/>
        <w:shd w:val="clear" w:color="auto" w:fill="FFFFFF"/>
        <w:spacing w:before="0" w:beforeAutospacing="0"/>
        <w:rPr>
          <w:color w:val="1F1F1F"/>
          <w:sz w:val="28"/>
          <w:lang w:val="kk-KZ"/>
        </w:rPr>
      </w:pPr>
      <w:r w:rsidRPr="0037016A">
        <w:rPr>
          <w:color w:val="1F1F1F"/>
          <w:sz w:val="28"/>
          <w:lang w:val="kk-KZ"/>
        </w:rPr>
        <w:t>«Білім беру ұйымдарында Қамқоршылық кеңестің жұмысын ұйымдастыру және оны сайлау тәртібінің үлгілік қағидаларына» (ҚР БжҒМ 27.07.17ж. №355 бұйрығы) сәйкес Қамқоршылық кеңес құрамы бойынша ұсыныстар күтеміз. Ұсыныстар хабарландыру шыққаннан кейінгі 20 күн ішінде қабылданады.</w:t>
      </w:r>
    </w:p>
    <w:p w:rsidR="0037016A" w:rsidRDefault="008A62B4" w:rsidP="0037016A">
      <w:pPr>
        <w:pStyle w:val="a3"/>
        <w:shd w:val="clear" w:color="auto" w:fill="FFFFFF"/>
        <w:spacing w:before="0" w:beforeAutospacing="0"/>
        <w:rPr>
          <w:color w:val="1F1F1F"/>
          <w:sz w:val="28"/>
          <w:lang w:val="kk-KZ"/>
        </w:rPr>
      </w:pPr>
      <w:r w:rsidRPr="0037016A">
        <w:rPr>
          <w:color w:val="1F1F1F"/>
          <w:sz w:val="28"/>
          <w:lang w:val="kk-KZ"/>
        </w:rPr>
        <w:t>Үміткерлер Қамқоршылық кеңесті сайлау және оның құрамы бойынша ұсыныстарды қабылдау туралы хабарламада көрсетілген мерзімде </w:t>
      </w:r>
    </w:p>
    <w:p w:rsidR="008A62B4" w:rsidRPr="0037016A" w:rsidRDefault="008A62B4" w:rsidP="008A62B4">
      <w:pPr>
        <w:pStyle w:val="a3"/>
        <w:shd w:val="clear" w:color="auto" w:fill="FFFFFF"/>
        <w:spacing w:before="0" w:beforeAutospacing="0"/>
        <w:jc w:val="center"/>
        <w:rPr>
          <w:color w:val="1F1F1F"/>
          <w:sz w:val="28"/>
          <w:lang w:val="kk-KZ"/>
        </w:rPr>
      </w:pPr>
      <w:r w:rsidRPr="0037016A">
        <w:rPr>
          <w:rStyle w:val="a4"/>
          <w:color w:val="1F1F1F"/>
          <w:sz w:val="28"/>
          <w:lang w:val="kk-KZ"/>
        </w:rPr>
        <w:t>Комиссияға мынадай құжаттарды ұсынады:</w:t>
      </w:r>
    </w:p>
    <w:p w:rsidR="00326EDE" w:rsidRPr="0037016A" w:rsidRDefault="00326EDE" w:rsidP="0037016A">
      <w:pPr>
        <w:pStyle w:val="a3"/>
        <w:shd w:val="clear" w:color="auto" w:fill="FFFFFF"/>
        <w:spacing w:before="0" w:beforeAutospacing="0"/>
        <w:rPr>
          <w:color w:val="1F1F1F"/>
          <w:sz w:val="28"/>
          <w:lang w:val="kk-KZ"/>
        </w:rPr>
      </w:pPr>
      <w:r w:rsidRPr="0037016A">
        <w:rPr>
          <w:color w:val="1F1F1F"/>
          <w:sz w:val="28"/>
          <w:lang w:val="kk-KZ"/>
        </w:rPr>
        <w:t>1) өтінім (еркін түрде);</w:t>
      </w:r>
    </w:p>
    <w:p w:rsidR="00326EDE" w:rsidRPr="0037016A" w:rsidRDefault="00326EDE" w:rsidP="0037016A">
      <w:pPr>
        <w:pStyle w:val="a3"/>
        <w:shd w:val="clear" w:color="auto" w:fill="FFFFFF"/>
        <w:spacing w:before="0" w:beforeAutospacing="0"/>
        <w:rPr>
          <w:color w:val="1F1F1F"/>
          <w:sz w:val="28"/>
          <w:lang w:val="kk-KZ"/>
        </w:rPr>
      </w:pPr>
      <w:r w:rsidRPr="0037016A">
        <w:rPr>
          <w:color w:val="1F1F1F"/>
          <w:sz w:val="28"/>
          <w:lang w:val="kk-KZ"/>
        </w:rPr>
        <w:t>2) үміткердің жеке басын куәландыратын құжаттың көшірмесі;</w:t>
      </w:r>
    </w:p>
    <w:p w:rsidR="00326EDE" w:rsidRPr="0037016A" w:rsidRDefault="00326EDE" w:rsidP="0037016A">
      <w:pPr>
        <w:pStyle w:val="a3"/>
        <w:shd w:val="clear" w:color="auto" w:fill="FFFFFF"/>
        <w:spacing w:before="0" w:beforeAutospacing="0"/>
        <w:rPr>
          <w:color w:val="1F1F1F"/>
          <w:sz w:val="28"/>
          <w:lang w:val="kk-KZ"/>
        </w:rPr>
      </w:pPr>
      <w:r w:rsidRPr="0037016A">
        <w:rPr>
          <w:color w:val="1F1F1F"/>
          <w:sz w:val="28"/>
          <w:lang w:val="kk-KZ"/>
        </w:rPr>
        <w:t>3) қазақ немесе орыс тілдеріндегі түйіндеме;</w:t>
      </w:r>
    </w:p>
    <w:p w:rsidR="00326EDE" w:rsidRPr="0037016A" w:rsidRDefault="00326EDE" w:rsidP="0037016A">
      <w:pPr>
        <w:pStyle w:val="a3"/>
        <w:shd w:val="clear" w:color="auto" w:fill="FFFFFF"/>
        <w:spacing w:before="0" w:beforeAutospacing="0"/>
        <w:rPr>
          <w:color w:val="1F1F1F"/>
          <w:sz w:val="28"/>
          <w:lang w:val="kk-KZ"/>
        </w:rPr>
      </w:pPr>
      <w:r w:rsidRPr="0037016A">
        <w:rPr>
          <w:color w:val="1F1F1F"/>
          <w:sz w:val="28"/>
          <w:lang w:val="kk-KZ"/>
        </w:rPr>
        <w:t>4) білімі бар екендігі туралы құжаттың көшірмесі (бар болса);</w:t>
      </w:r>
    </w:p>
    <w:p w:rsidR="00326EDE" w:rsidRPr="0037016A" w:rsidRDefault="00326EDE" w:rsidP="0037016A">
      <w:pPr>
        <w:pStyle w:val="a3"/>
        <w:shd w:val="clear" w:color="auto" w:fill="FFFFFF"/>
        <w:spacing w:before="0" w:beforeAutospacing="0"/>
        <w:rPr>
          <w:color w:val="1F1F1F"/>
          <w:sz w:val="28"/>
          <w:lang w:val="kk-KZ"/>
        </w:rPr>
      </w:pPr>
      <w:r w:rsidRPr="0037016A">
        <w:rPr>
          <w:color w:val="1F1F1F"/>
          <w:sz w:val="28"/>
          <w:lang w:val="kk-KZ"/>
        </w:rPr>
        <w:t>5) Қазақстан Республикасы Бас прокуратурасының Құқықтық статистика және арнайы есепке алу жөніндегі комитетінің аумақтық бөлімшелері берген соттылығының және сыбайлас жемқорлық құқық бұзушылықтардың жоқтығын растайтын құжаттар.</w:t>
      </w:r>
    </w:p>
    <w:p w:rsidR="00326EDE" w:rsidRPr="0037016A" w:rsidRDefault="00326EDE" w:rsidP="0037016A">
      <w:pPr>
        <w:pStyle w:val="a3"/>
        <w:shd w:val="clear" w:color="auto" w:fill="FFFFFF"/>
        <w:spacing w:before="0" w:beforeAutospacing="0"/>
        <w:rPr>
          <w:color w:val="1F1F1F"/>
          <w:sz w:val="28"/>
          <w:lang w:val="kk-KZ"/>
        </w:rPr>
      </w:pPr>
      <w:r w:rsidRPr="0037016A">
        <w:rPr>
          <w:color w:val="1F1F1F"/>
          <w:sz w:val="28"/>
          <w:lang w:val="kk-KZ"/>
        </w:rPr>
        <w:t>Үміткерлер өздерінің кәсіби (немесе) қоғамдық қызметі туралы қосымша мәліметтер ұсынады.</w:t>
      </w:r>
    </w:p>
    <w:p w:rsidR="005A00C2" w:rsidRPr="0037016A" w:rsidRDefault="0037016A" w:rsidP="0037016A">
      <w:pPr>
        <w:pStyle w:val="a3"/>
        <w:shd w:val="clear" w:color="auto" w:fill="FFFFFF"/>
        <w:spacing w:before="0" w:beforeAutospacing="0"/>
        <w:jc w:val="center"/>
        <w:rPr>
          <w:color w:val="1F1F1F"/>
          <w:sz w:val="28"/>
          <w:lang w:val="kk-KZ"/>
        </w:rPr>
      </w:pPr>
      <w:r w:rsidRPr="0037016A">
        <w:rPr>
          <w:rStyle w:val="a4"/>
          <w:color w:val="1F1F1F"/>
          <w:sz w:val="28"/>
          <w:lang w:val="kk-KZ"/>
        </w:rPr>
        <w:t>Директордың тәрбие ісі жөніндегі орынбасары:</w:t>
      </w:r>
      <w:r w:rsidR="008A62B4" w:rsidRPr="0037016A">
        <w:rPr>
          <w:color w:val="1F1F1F"/>
          <w:sz w:val="28"/>
          <w:lang w:val="kk-KZ"/>
        </w:rPr>
        <w:t> </w:t>
      </w:r>
      <w:r w:rsidR="0015271F">
        <w:rPr>
          <w:color w:val="1F1F1F"/>
          <w:sz w:val="28"/>
          <w:lang w:val="kk-KZ"/>
        </w:rPr>
        <w:t xml:space="preserve">Аманбаева А. М. </w:t>
      </w:r>
      <w:r w:rsidRPr="0037016A">
        <w:rPr>
          <w:color w:val="1F1F1F"/>
          <w:sz w:val="28"/>
          <w:lang w:val="kk-KZ"/>
        </w:rPr>
        <w:t xml:space="preserve"> 8</w:t>
      </w:r>
      <w:r w:rsidR="0015271F">
        <w:rPr>
          <w:color w:val="1F1F1F"/>
          <w:sz w:val="28"/>
          <w:lang w:val="kk-KZ"/>
        </w:rPr>
        <w:t>7775412745</w:t>
      </w:r>
      <w:bookmarkStart w:id="0" w:name="_GoBack"/>
      <w:bookmarkEnd w:id="0"/>
    </w:p>
    <w:sectPr w:rsidR="005A00C2" w:rsidRPr="00370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83A"/>
    <w:rsid w:val="0015271F"/>
    <w:rsid w:val="00326EDE"/>
    <w:rsid w:val="0037016A"/>
    <w:rsid w:val="0042102E"/>
    <w:rsid w:val="008A62B4"/>
    <w:rsid w:val="00E518D4"/>
    <w:rsid w:val="00FF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6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62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6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62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8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2025-09-10T10:24:00Z</dcterms:created>
  <dcterms:modified xsi:type="dcterms:W3CDTF">2025-09-12T10:14:00Z</dcterms:modified>
</cp:coreProperties>
</file>